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6C" w:rsidRPr="0091236C" w:rsidRDefault="0091236C" w:rsidP="0091236C">
      <w:pPr>
        <w:shd w:val="clear" w:color="auto" w:fill="FFFFFF"/>
        <w:spacing w:after="0"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31-03-2020</w:t>
      </w:r>
    </w:p>
    <w:p w:rsidR="0091236C" w:rsidRPr="0091236C" w:rsidRDefault="0091236C" w:rsidP="0091236C">
      <w:pPr>
        <w:shd w:val="clear" w:color="auto" w:fill="FFFFFF"/>
        <w:spacing w:after="150" w:line="240" w:lineRule="auto"/>
        <w:rPr>
          <w:rFonts w:ascii="Arial" w:eastAsia="Times New Roman" w:hAnsi="Arial" w:cs="Arial"/>
          <w:b/>
          <w:bCs/>
          <w:color w:val="780000"/>
          <w:sz w:val="36"/>
          <w:szCs w:val="36"/>
        </w:rPr>
      </w:pPr>
      <w:r w:rsidRPr="0091236C">
        <w:rPr>
          <w:rFonts w:ascii="Arial" w:eastAsia="Times New Roman" w:hAnsi="Arial" w:cs="Arial"/>
          <w:b/>
          <w:bCs/>
          <w:color w:val="780000"/>
          <w:sz w:val="36"/>
          <w:szCs w:val="36"/>
        </w:rPr>
        <w:t xml:space="preserve">AVVISO PUBBLICO: MISURE URGENTI </w:t>
      </w:r>
      <w:proofErr w:type="spellStart"/>
      <w:r w:rsidRPr="0091236C">
        <w:rPr>
          <w:rFonts w:ascii="Arial" w:eastAsia="Times New Roman" w:hAnsi="Arial" w:cs="Arial"/>
          <w:b/>
          <w:bCs/>
          <w:color w:val="780000"/>
          <w:sz w:val="36"/>
          <w:szCs w:val="36"/>
        </w:rPr>
        <w:t>DI</w:t>
      </w:r>
      <w:proofErr w:type="spellEnd"/>
      <w:r w:rsidRPr="0091236C">
        <w:rPr>
          <w:rFonts w:ascii="Arial" w:eastAsia="Times New Roman" w:hAnsi="Arial" w:cs="Arial"/>
          <w:b/>
          <w:bCs/>
          <w:color w:val="780000"/>
          <w:sz w:val="36"/>
          <w:szCs w:val="36"/>
        </w:rPr>
        <w:t xml:space="preserve"> SOLIDARIETA' ALIMENTARE - SOSTEGNO ALLE FAMIGLIE IN DIFFICOLTA' ECONOMICA PER L'ACQUISTO </w:t>
      </w:r>
      <w:proofErr w:type="spellStart"/>
      <w:r w:rsidRPr="0091236C">
        <w:rPr>
          <w:rFonts w:ascii="Arial" w:eastAsia="Times New Roman" w:hAnsi="Arial" w:cs="Arial"/>
          <w:b/>
          <w:bCs/>
          <w:color w:val="780000"/>
          <w:sz w:val="36"/>
          <w:szCs w:val="36"/>
        </w:rPr>
        <w:t>DI</w:t>
      </w:r>
      <w:proofErr w:type="spellEnd"/>
      <w:r w:rsidRPr="0091236C">
        <w:rPr>
          <w:rFonts w:ascii="Arial" w:eastAsia="Times New Roman" w:hAnsi="Arial" w:cs="Arial"/>
          <w:b/>
          <w:bCs/>
          <w:color w:val="780000"/>
          <w:sz w:val="36"/>
          <w:szCs w:val="36"/>
        </w:rPr>
        <w:t xml:space="preserve"> PRODOTTI </w:t>
      </w:r>
      <w:proofErr w:type="spellStart"/>
      <w:r w:rsidRPr="0091236C">
        <w:rPr>
          <w:rFonts w:ascii="Arial" w:eastAsia="Times New Roman" w:hAnsi="Arial" w:cs="Arial"/>
          <w:b/>
          <w:bCs/>
          <w:color w:val="780000"/>
          <w:sz w:val="36"/>
          <w:szCs w:val="36"/>
        </w:rPr>
        <w:t>DI</w:t>
      </w:r>
      <w:proofErr w:type="spellEnd"/>
      <w:r w:rsidRPr="0091236C">
        <w:rPr>
          <w:rFonts w:ascii="Arial" w:eastAsia="Times New Roman" w:hAnsi="Arial" w:cs="Arial"/>
          <w:b/>
          <w:bCs/>
          <w:color w:val="780000"/>
          <w:sz w:val="36"/>
          <w:szCs w:val="36"/>
        </w:rPr>
        <w:t xml:space="preserve"> PRIMA NECESSITA'</w:t>
      </w:r>
    </w:p>
    <w:p w:rsidR="0091236C" w:rsidRPr="0091236C" w:rsidRDefault="0091236C" w:rsidP="0091236C">
      <w:pPr>
        <w:shd w:val="clear" w:color="auto" w:fill="FFFFFF"/>
        <w:spacing w:after="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 </w:t>
      </w:r>
    </w:p>
    <w:p w:rsidR="0091236C" w:rsidRPr="0091236C" w:rsidRDefault="0091236C" w:rsidP="0091236C">
      <w:pPr>
        <w:shd w:val="clear" w:color="auto" w:fill="FFFFFF"/>
        <w:spacing w:line="240" w:lineRule="auto"/>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1905000" cy="1905000"/>
            <wp:effectExtent l="19050" t="0" r="0" b="0"/>
            <wp:docPr id="1" name="Immagine 1" descr="0Logo_protezione_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Logo_protezione_civile"/>
                    <pic:cNvPicPr>
                      <a:picLocks noChangeAspect="1" noChangeArrowheads="1"/>
                    </pic:cNvPicPr>
                  </pic:nvPicPr>
                  <pic:blipFill>
                    <a:blip r:embed="rId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  </w:t>
      </w:r>
      <w:r>
        <w:rPr>
          <w:rFonts w:ascii="Arial" w:eastAsia="Times New Roman" w:hAnsi="Arial" w:cs="Arial"/>
          <w:noProof/>
          <w:color w:val="000000"/>
          <w:sz w:val="27"/>
          <w:szCs w:val="27"/>
        </w:rPr>
        <w:drawing>
          <wp:inline distT="0" distB="0" distL="0" distR="0">
            <wp:extent cx="1428750" cy="1638300"/>
            <wp:effectExtent l="19050" t="0" r="0"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srcRect/>
                    <a:stretch>
                      <a:fillRect/>
                    </a:stretch>
                  </pic:blipFill>
                  <pic:spPr bwMode="auto">
                    <a:xfrm>
                      <a:off x="0" y="0"/>
                      <a:ext cx="1428750" cy="1638300"/>
                    </a:xfrm>
                    <a:prstGeom prst="rect">
                      <a:avLst/>
                    </a:prstGeom>
                    <a:noFill/>
                    <a:ln w="9525">
                      <a:noFill/>
                      <a:miter lim="800000"/>
                      <a:headEnd/>
                      <a:tailEnd/>
                    </a:ln>
                  </pic:spPr>
                </pic:pic>
              </a:graphicData>
            </a:graphic>
          </wp:inline>
        </w:drawing>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AVVISO</w:t>
      </w:r>
      <w:r w:rsidRPr="0091236C">
        <w:rPr>
          <w:rFonts w:ascii="Arial" w:eastAsia="Times New Roman" w:hAnsi="Arial" w:cs="Arial"/>
          <w:color w:val="000000"/>
          <w:sz w:val="27"/>
          <w:szCs w:val="27"/>
        </w:rPr>
        <w:t> </w:t>
      </w:r>
      <w:r w:rsidRPr="0091236C">
        <w:rPr>
          <w:rFonts w:ascii="Arial" w:eastAsia="Times New Roman" w:hAnsi="Arial" w:cs="Arial"/>
          <w:b/>
          <w:bCs/>
          <w:color w:val="000000"/>
          <w:sz w:val="27"/>
        </w:rPr>
        <w:t>PUBBLICO</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SOSTEGNO</w:t>
      </w:r>
      <w:r w:rsidRPr="0091236C">
        <w:rPr>
          <w:rFonts w:ascii="Arial" w:eastAsia="Times New Roman" w:hAnsi="Arial" w:cs="Arial"/>
          <w:color w:val="000000"/>
          <w:sz w:val="27"/>
          <w:szCs w:val="27"/>
        </w:rPr>
        <w:t> </w:t>
      </w:r>
      <w:r w:rsidRPr="0091236C">
        <w:rPr>
          <w:rFonts w:ascii="Arial" w:eastAsia="Times New Roman" w:hAnsi="Arial" w:cs="Arial"/>
          <w:b/>
          <w:bCs/>
          <w:color w:val="000000"/>
          <w:sz w:val="27"/>
        </w:rPr>
        <w:t xml:space="preserve">ALLE FAMIGLIE IN DIFFICOLTA’ ECONOMICA, A CAUSA DELL’EMERGENZA SANITARIA – CORONA VIRUS, PER L’ACQUISTO </w:t>
      </w:r>
      <w:proofErr w:type="spellStart"/>
      <w:r w:rsidRPr="0091236C">
        <w:rPr>
          <w:rFonts w:ascii="Arial" w:eastAsia="Times New Roman" w:hAnsi="Arial" w:cs="Arial"/>
          <w:b/>
          <w:bCs/>
          <w:color w:val="000000"/>
          <w:sz w:val="27"/>
        </w:rPr>
        <w:t>DI</w:t>
      </w:r>
      <w:proofErr w:type="spellEnd"/>
      <w:r w:rsidRPr="0091236C">
        <w:rPr>
          <w:rFonts w:ascii="Arial" w:eastAsia="Times New Roman" w:hAnsi="Arial" w:cs="Arial"/>
          <w:b/>
          <w:bCs/>
          <w:color w:val="000000"/>
          <w:sz w:val="27"/>
        </w:rPr>
        <w:t xml:space="preserve"> PRODOTTI </w:t>
      </w:r>
      <w:proofErr w:type="spellStart"/>
      <w:r w:rsidRPr="0091236C">
        <w:rPr>
          <w:rFonts w:ascii="Arial" w:eastAsia="Times New Roman" w:hAnsi="Arial" w:cs="Arial"/>
          <w:b/>
          <w:bCs/>
          <w:color w:val="000000"/>
          <w:sz w:val="27"/>
        </w:rPr>
        <w:t>DI</w:t>
      </w:r>
      <w:proofErr w:type="spellEnd"/>
      <w:r w:rsidRPr="0091236C">
        <w:rPr>
          <w:rFonts w:ascii="Arial" w:eastAsia="Times New Roman" w:hAnsi="Arial" w:cs="Arial"/>
          <w:b/>
          <w:bCs/>
          <w:color w:val="000000"/>
          <w:sz w:val="27"/>
        </w:rPr>
        <w:t xml:space="preserve"> PRIMA NECESSITA’.</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Considerato che, per il contenimento della diffusione del virus Covid-19, le famiglie sono obbligate a permanere presso la propria abitazione.</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Visto che questa situazione emergenziale ha determinato l’impossibilità, crescente di giorno in giorno, per alcune famiglie, di produrre e/o procacciarsi le risorse necessarie per provvedere ad acquistare i prodotti di prima necessità.</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Ritenuto che risulta necessario ed urgente contribuire a sostenere le famiglie che si trovino nella condizione di non poter soddisfare i bisogni primari.</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L’Amministrazione comunale in coerenza con OCDPC n. 658 del 29.03.2020 ha deciso di consegnare dei buoni spesa alle famiglie in difficoltà economica, per l’acquisto di generi alimentari e prodotti per l’igiene della persona e della casa.</w:t>
      </w:r>
    </w:p>
    <w:p w:rsidR="0091236C" w:rsidRPr="0091236C" w:rsidRDefault="0091236C" w:rsidP="0091236C">
      <w:pPr>
        <w:shd w:val="clear" w:color="auto" w:fill="FFFFFF"/>
        <w:spacing w:after="0" w:line="240" w:lineRule="auto"/>
        <w:rPr>
          <w:rFonts w:ascii="Arial" w:eastAsia="Times New Roman" w:hAnsi="Arial" w:cs="Arial"/>
          <w:color w:val="000000"/>
          <w:sz w:val="27"/>
          <w:szCs w:val="27"/>
        </w:rPr>
      </w:pPr>
      <w:r w:rsidRPr="0091236C">
        <w:rPr>
          <w:rFonts w:ascii="Arial" w:eastAsia="Times New Roman" w:hAnsi="Arial" w:cs="Arial"/>
          <w:b/>
          <w:bCs/>
          <w:color w:val="333333"/>
          <w:sz w:val="41"/>
        </w:rPr>
        <w:lastRenderedPageBreak/>
        <w:t xml:space="preserve">Beneficiari dei buoni spesa ed </w:t>
      </w:r>
      <w:proofErr w:type="spellStart"/>
      <w:r w:rsidRPr="0091236C">
        <w:rPr>
          <w:rFonts w:ascii="Arial" w:eastAsia="Times New Roman" w:hAnsi="Arial" w:cs="Arial"/>
          <w:b/>
          <w:bCs/>
          <w:color w:val="333333"/>
          <w:sz w:val="41"/>
        </w:rPr>
        <w:t>informazioni</w:t>
      </w:r>
      <w:r w:rsidRPr="0091236C">
        <w:rPr>
          <w:rFonts w:ascii="Arial" w:eastAsia="Times New Roman" w:hAnsi="Arial" w:cs="Arial"/>
          <w:color w:val="000000"/>
          <w:sz w:val="27"/>
          <w:szCs w:val="27"/>
        </w:rPr>
        <w:t>I</w:t>
      </w:r>
      <w:proofErr w:type="spellEnd"/>
      <w:r w:rsidRPr="0091236C">
        <w:rPr>
          <w:rFonts w:ascii="Arial" w:eastAsia="Times New Roman" w:hAnsi="Arial" w:cs="Arial"/>
          <w:color w:val="000000"/>
          <w:sz w:val="27"/>
          <w:szCs w:val="27"/>
        </w:rPr>
        <w:t xml:space="preserve"> beneficiari di questo Servizio sono le Famiglie. Per famiglia si intende l’insieme delle persone che stanno ottemperando all’obbligo di permanere in casa presso la medesima abitazione (considerando che alcune persone non hanno potuto far rientro presso l’abitazione di residenza, oppure hanno, per diverse motivazioni, scelto di stabilirsi presso abitazione diversa dalla propria residenza).</w:t>
      </w:r>
    </w:p>
    <w:p w:rsidR="0091236C" w:rsidRPr="0091236C" w:rsidRDefault="0091236C" w:rsidP="0091236C">
      <w:pPr>
        <w:shd w:val="clear" w:color="auto" w:fill="FFFFFF"/>
        <w:spacing w:after="0" w:line="240" w:lineRule="auto"/>
        <w:rPr>
          <w:rFonts w:ascii="Arial" w:eastAsia="Times New Roman" w:hAnsi="Arial" w:cs="Arial"/>
          <w:color w:val="000000"/>
          <w:sz w:val="27"/>
          <w:szCs w:val="27"/>
        </w:rPr>
      </w:pPr>
      <w:r w:rsidRPr="0091236C">
        <w:rPr>
          <w:rFonts w:ascii="Arial" w:eastAsia="Times New Roman" w:hAnsi="Arial" w:cs="Arial"/>
          <w:b/>
          <w:bCs/>
          <w:color w:val="333333"/>
          <w:sz w:val="41"/>
        </w:rPr>
        <w:t xml:space="preserve">Presentazione delle richieste per i buoni </w:t>
      </w:r>
      <w:proofErr w:type="spellStart"/>
      <w:r w:rsidRPr="0091236C">
        <w:rPr>
          <w:rFonts w:ascii="Arial" w:eastAsia="Times New Roman" w:hAnsi="Arial" w:cs="Arial"/>
          <w:b/>
          <w:bCs/>
          <w:color w:val="333333"/>
          <w:sz w:val="41"/>
        </w:rPr>
        <w:t>spesa</w:t>
      </w:r>
      <w:r w:rsidRPr="0091236C">
        <w:rPr>
          <w:rFonts w:ascii="Arial" w:eastAsia="Times New Roman" w:hAnsi="Arial" w:cs="Arial"/>
          <w:color w:val="000000"/>
          <w:sz w:val="27"/>
          <w:szCs w:val="27"/>
        </w:rPr>
        <w:t>Le</w:t>
      </w:r>
      <w:proofErr w:type="spellEnd"/>
      <w:r w:rsidRPr="0091236C">
        <w:rPr>
          <w:rFonts w:ascii="Arial" w:eastAsia="Times New Roman" w:hAnsi="Arial" w:cs="Arial"/>
          <w:color w:val="000000"/>
          <w:sz w:val="27"/>
          <w:szCs w:val="27"/>
        </w:rPr>
        <w:t xml:space="preserve"> famiglie, come sopra definite, che intendono presentare richiesta per i buoni spesa, devono utilizzare la domanda pubblicata all’albo pretorio e sul sito del Comune di </w:t>
      </w:r>
      <w:proofErr w:type="spellStart"/>
      <w:r w:rsidRPr="0091236C">
        <w:rPr>
          <w:rFonts w:ascii="Arial" w:eastAsia="Times New Roman" w:hAnsi="Arial" w:cs="Arial"/>
          <w:color w:val="000000"/>
          <w:sz w:val="27"/>
          <w:szCs w:val="27"/>
        </w:rPr>
        <w:t>Pomigliano</w:t>
      </w:r>
      <w:proofErr w:type="spellEnd"/>
      <w:r w:rsidRPr="0091236C">
        <w:rPr>
          <w:rFonts w:ascii="Arial" w:eastAsia="Times New Roman" w:hAnsi="Arial" w:cs="Arial"/>
          <w:color w:val="000000"/>
          <w:sz w:val="27"/>
          <w:szCs w:val="27"/>
        </w:rPr>
        <w:t xml:space="preserve"> d’Arco.</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La domanda, considerando l’obbligo di permanere in casa, può essere inviata secondo una delle seguenti modalità:</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La richiesta dei buoni spesa può essere inviata a decorrere dal giorno successivo alla data di pubblicazione del presente avviso (1 aprile 2020) e fino al 3 aprile 2020.</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Le famiglie, come sopra definite, devono presentare l’istanza secondo una delle due modalità previste:</w:t>
      </w:r>
    </w:p>
    <w:p w:rsidR="0091236C" w:rsidRPr="0091236C" w:rsidRDefault="0091236C" w:rsidP="0091236C">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compilata mediante l’ausilio di operatore preposto</w:t>
      </w:r>
      <w:r w:rsidRPr="0091236C">
        <w:rPr>
          <w:rFonts w:ascii="Arial" w:eastAsia="Times New Roman" w:hAnsi="Arial" w:cs="Arial"/>
          <w:color w:val="000000"/>
          <w:sz w:val="27"/>
          <w:szCs w:val="27"/>
        </w:rPr>
        <w:t> </w:t>
      </w:r>
      <w:r w:rsidRPr="0091236C">
        <w:rPr>
          <w:rFonts w:ascii="Arial" w:eastAsia="Times New Roman" w:hAnsi="Arial" w:cs="Arial"/>
          <w:b/>
          <w:bCs/>
          <w:color w:val="000000"/>
          <w:sz w:val="27"/>
        </w:rPr>
        <w:t>contattabile dalle ore 8,00 alle ore 20,00 dal 1 al 3 aprile 2020 ai seguenti numeri di telefono:</w:t>
      </w:r>
    </w:p>
    <w:p w:rsidR="0091236C" w:rsidRPr="0091236C" w:rsidRDefault="0091236C" w:rsidP="0091236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081/5217196</w:t>
      </w:r>
    </w:p>
    <w:p w:rsidR="0091236C" w:rsidRPr="0091236C" w:rsidRDefault="0091236C" w:rsidP="0091236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081/5217141</w:t>
      </w:r>
    </w:p>
    <w:p w:rsidR="0091236C" w:rsidRPr="0091236C" w:rsidRDefault="0091236C" w:rsidP="0091236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081/5217230</w:t>
      </w:r>
    </w:p>
    <w:p w:rsidR="0091236C" w:rsidRPr="0091236C" w:rsidRDefault="0091236C" w:rsidP="0091236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081/8844520</w:t>
      </w:r>
    </w:p>
    <w:p w:rsidR="0091236C" w:rsidRPr="0091236C" w:rsidRDefault="0091236C" w:rsidP="0091236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081/8033153</w:t>
      </w:r>
    </w:p>
    <w:p w:rsidR="0091236C" w:rsidRPr="0091236C" w:rsidRDefault="0091236C" w:rsidP="0091236C">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inoltrata con l’apposito modello scaricabile dal sito ufficiale del Comune tramite mail o PEC all’indirizzo:</w:t>
      </w:r>
    </w:p>
    <w:p w:rsidR="0091236C" w:rsidRPr="0091236C" w:rsidRDefault="0091236C" w:rsidP="0091236C">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hyperlink r:id="rId7" w:history="1">
        <w:r w:rsidRPr="0091236C">
          <w:rPr>
            <w:rFonts w:ascii="Arial" w:eastAsia="Times New Roman" w:hAnsi="Arial" w:cs="Arial"/>
            <w:b/>
            <w:bCs/>
            <w:color w:val="660000"/>
            <w:sz w:val="27"/>
            <w:u w:val="single"/>
          </w:rPr>
          <w:t>servizisociali@comune.pomiglianodarco.na.it</w:t>
        </w:r>
      </w:hyperlink>
    </w:p>
    <w:p w:rsidR="0091236C" w:rsidRPr="0091236C" w:rsidRDefault="0091236C" w:rsidP="0091236C">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hyperlink r:id="rId8" w:history="1">
        <w:r w:rsidRPr="0091236C">
          <w:rPr>
            <w:rFonts w:ascii="Arial" w:eastAsia="Times New Roman" w:hAnsi="Arial" w:cs="Arial"/>
            <w:b/>
            <w:bCs/>
            <w:color w:val="660000"/>
            <w:sz w:val="27"/>
            <w:u w:val="single"/>
          </w:rPr>
          <w:t>affarisociali.pomigliano@asmepec.it</w:t>
        </w:r>
      </w:hyperlink>
      <w:r w:rsidRPr="0091236C">
        <w:rPr>
          <w:rFonts w:ascii="Arial" w:eastAsia="Times New Roman" w:hAnsi="Arial" w:cs="Arial"/>
          <w:b/>
          <w:bCs/>
          <w:color w:val="000000"/>
          <w:sz w:val="27"/>
        </w:rPr>
        <w:t>.</w:t>
      </w:r>
    </w:p>
    <w:p w:rsidR="0091236C" w:rsidRPr="0091236C" w:rsidRDefault="0091236C" w:rsidP="0091236C">
      <w:pPr>
        <w:shd w:val="clear" w:color="auto" w:fill="FFFFFF"/>
        <w:spacing w:after="0" w:line="240" w:lineRule="auto"/>
        <w:rPr>
          <w:rFonts w:ascii="Arial" w:eastAsia="Times New Roman" w:hAnsi="Arial" w:cs="Arial"/>
          <w:color w:val="000000"/>
          <w:sz w:val="27"/>
          <w:szCs w:val="27"/>
        </w:rPr>
      </w:pPr>
      <w:r w:rsidRPr="0091236C">
        <w:rPr>
          <w:rFonts w:ascii="Arial" w:eastAsia="Times New Roman" w:hAnsi="Arial" w:cs="Arial"/>
          <w:b/>
          <w:bCs/>
          <w:color w:val="333333"/>
          <w:sz w:val="41"/>
        </w:rPr>
        <w:t>Consistenza dei buoni spesa</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Al richiedente il contributo per ciascuna famiglia, come sopra definita, sono distribuiti buoni spesa per il periodo fino al 15 Aprile, salvo diverse disposizioni/indirizzi normativi, fino ad un massimo di euro 300,00 a famiglia:</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A ciascuna famiglia, come sopra definita, sono distribuiti, pertanto, buoni spesa corrispondenti alla sua composizione numerica, </w:t>
      </w:r>
      <w:r w:rsidRPr="0091236C">
        <w:rPr>
          <w:rFonts w:ascii="Arial" w:eastAsia="Times New Roman" w:hAnsi="Arial" w:cs="Arial"/>
          <w:b/>
          <w:bCs/>
          <w:color w:val="000000"/>
          <w:sz w:val="27"/>
        </w:rPr>
        <w:t>nei limiti delle risorse disponibili a disposizione del Comune</w:t>
      </w:r>
      <w:r w:rsidRPr="0091236C">
        <w:rPr>
          <w:rFonts w:ascii="Arial" w:eastAsia="Times New Roman" w:hAnsi="Arial" w:cs="Arial"/>
          <w:color w:val="000000"/>
          <w:sz w:val="27"/>
          <w:szCs w:val="27"/>
        </w:rPr>
        <w:t>.</w:t>
      </w:r>
    </w:p>
    <w:p w:rsidR="0091236C" w:rsidRPr="0091236C" w:rsidRDefault="0091236C" w:rsidP="0091236C">
      <w:pPr>
        <w:shd w:val="clear" w:color="auto" w:fill="FFFFFF"/>
        <w:spacing w:after="0" w:line="240" w:lineRule="auto"/>
        <w:rPr>
          <w:rFonts w:ascii="Arial" w:eastAsia="Times New Roman" w:hAnsi="Arial" w:cs="Arial"/>
          <w:color w:val="000000"/>
          <w:sz w:val="27"/>
          <w:szCs w:val="27"/>
        </w:rPr>
      </w:pPr>
      <w:proofErr w:type="spellStart"/>
      <w:r w:rsidRPr="0091236C">
        <w:rPr>
          <w:rFonts w:ascii="Arial" w:eastAsia="Times New Roman" w:hAnsi="Arial" w:cs="Arial"/>
          <w:b/>
          <w:bCs/>
          <w:color w:val="333333"/>
          <w:sz w:val="41"/>
        </w:rPr>
        <w:t>Graduatoria</w:t>
      </w:r>
      <w:r w:rsidRPr="0091236C">
        <w:rPr>
          <w:rFonts w:ascii="Arial" w:eastAsia="Times New Roman" w:hAnsi="Arial" w:cs="Arial"/>
          <w:color w:val="000000"/>
          <w:sz w:val="27"/>
          <w:szCs w:val="27"/>
        </w:rPr>
        <w:t>I</w:t>
      </w:r>
      <w:proofErr w:type="spellEnd"/>
      <w:r w:rsidRPr="0091236C">
        <w:rPr>
          <w:rFonts w:ascii="Arial" w:eastAsia="Times New Roman" w:hAnsi="Arial" w:cs="Arial"/>
          <w:color w:val="000000"/>
          <w:sz w:val="27"/>
          <w:szCs w:val="27"/>
        </w:rPr>
        <w:t xml:space="preserve"> richiedenti il contributo, aventi i requisiti per ottenerlo, sono inseriti in specifica graduatoria, aperta, secondo il seguente ordine di priorità:</w:t>
      </w:r>
    </w:p>
    <w:p w:rsidR="0091236C" w:rsidRPr="0091236C" w:rsidRDefault="0091236C" w:rsidP="0091236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lastRenderedPageBreak/>
        <w:t>valore delle risorse finanziarie, alla data della richiesta, nella disponibilità della famiglia, come sopra definita, indicate nella dichiarazione sostitutiva di atto notorio;</w:t>
      </w:r>
    </w:p>
    <w:p w:rsidR="0091236C" w:rsidRPr="0091236C" w:rsidRDefault="0091236C" w:rsidP="0091236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in ogni caso, nella graduatoria si darà priorità, ai sensi dell’OCDCP n. 658 del 29.03.2020, alle famiglie, come sopra definite, “</w:t>
      </w:r>
      <w:r w:rsidRPr="0091236C">
        <w:rPr>
          <w:rFonts w:ascii="Arial" w:eastAsia="Times New Roman" w:hAnsi="Arial" w:cs="Arial"/>
          <w:b/>
          <w:bCs/>
          <w:i/>
          <w:iCs/>
          <w:color w:val="000000"/>
          <w:sz w:val="27"/>
        </w:rPr>
        <w:t>non già assegnatarie di sostegno pubblico</w:t>
      </w:r>
      <w:r w:rsidRPr="0091236C">
        <w:rPr>
          <w:rFonts w:ascii="Arial" w:eastAsia="Times New Roman" w:hAnsi="Arial" w:cs="Arial"/>
          <w:color w:val="000000"/>
          <w:sz w:val="27"/>
          <w:szCs w:val="27"/>
        </w:rPr>
        <w:t>”.</w:t>
      </w:r>
    </w:p>
    <w:p w:rsidR="0091236C" w:rsidRPr="0091236C" w:rsidRDefault="0091236C" w:rsidP="0091236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nel caso in cui le risorse a disposizione del Comune non fossero sufficienti per soddisfare tutte le richieste, si procederà ad evadere le stesse secondo l’ordine di collocazione nella succitata graduatoria.</w:t>
      </w:r>
    </w:p>
    <w:p w:rsidR="0091236C" w:rsidRPr="0091236C" w:rsidRDefault="0091236C" w:rsidP="0091236C">
      <w:pPr>
        <w:shd w:val="clear" w:color="auto" w:fill="FFFFFF"/>
        <w:spacing w:after="0" w:line="240" w:lineRule="auto"/>
        <w:rPr>
          <w:rFonts w:ascii="Arial" w:eastAsia="Times New Roman" w:hAnsi="Arial" w:cs="Arial"/>
          <w:color w:val="000000"/>
          <w:sz w:val="27"/>
          <w:szCs w:val="27"/>
        </w:rPr>
      </w:pPr>
      <w:r w:rsidRPr="0091236C">
        <w:rPr>
          <w:rFonts w:ascii="Arial" w:eastAsia="Times New Roman" w:hAnsi="Arial" w:cs="Arial"/>
          <w:b/>
          <w:bCs/>
          <w:color w:val="333333"/>
          <w:sz w:val="41"/>
        </w:rPr>
        <w:t>Distribuzione ed utilizzo dei buoni spesa</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Il Comune distribuisce i buoni spesa ai richiedenti il contributo, utilmente collocati in graduatoria, presso il loro domicilio, già dalla prossima settimana e seguirà di settimana in settimana, attraverso la Protezione Civile comunale</w:t>
      </w:r>
      <w:r w:rsidRPr="0091236C">
        <w:rPr>
          <w:rFonts w:ascii="Arial" w:eastAsia="Times New Roman" w:hAnsi="Arial" w:cs="Arial"/>
          <w:color w:val="000000"/>
          <w:sz w:val="27"/>
          <w:szCs w:val="27"/>
        </w:rPr>
        <w:t>, oppure con diversa modalità che dovesse rendersi necessaria, in base all’evoluzione dell’emergenza ed alle risorse finanziarie disponibili.</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La famiglia beneficiaria dei buoni spesa li spende presso gli esercizi commerciali che hanno aderito all’iniziativa.</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I buoni spesa saranno utilizzabili per l’acquisto di:</w:t>
      </w:r>
    </w:p>
    <w:p w:rsidR="0091236C" w:rsidRPr="0091236C" w:rsidRDefault="0091236C" w:rsidP="0091236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generi alimentari presso diversi esercizi commerciali;</w:t>
      </w:r>
    </w:p>
    <w:p w:rsidR="0091236C" w:rsidRPr="0091236C" w:rsidRDefault="0091236C" w:rsidP="0091236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farmaci presso le farmacie,</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 xml:space="preserve">presenti sul territorio comunale di </w:t>
      </w:r>
      <w:proofErr w:type="spellStart"/>
      <w:r w:rsidRPr="0091236C">
        <w:rPr>
          <w:rFonts w:ascii="Arial" w:eastAsia="Times New Roman" w:hAnsi="Arial" w:cs="Arial"/>
          <w:color w:val="000000"/>
          <w:sz w:val="27"/>
          <w:szCs w:val="27"/>
        </w:rPr>
        <w:t>Pomigliano</w:t>
      </w:r>
      <w:proofErr w:type="spellEnd"/>
      <w:r w:rsidRPr="0091236C">
        <w:rPr>
          <w:rFonts w:ascii="Arial" w:eastAsia="Times New Roman" w:hAnsi="Arial" w:cs="Arial"/>
          <w:color w:val="000000"/>
          <w:sz w:val="27"/>
          <w:szCs w:val="27"/>
        </w:rPr>
        <w:t xml:space="preserve"> d’Arco: l’elenco di tali esercizi sarà pubblicato al più presto sempre tramite il sito istituzionale e la pagina social (</w:t>
      </w:r>
      <w:proofErr w:type="spellStart"/>
      <w:r w:rsidRPr="0091236C">
        <w:rPr>
          <w:rFonts w:ascii="Arial" w:eastAsia="Times New Roman" w:hAnsi="Arial" w:cs="Arial"/>
          <w:color w:val="000000"/>
          <w:sz w:val="27"/>
          <w:szCs w:val="27"/>
        </w:rPr>
        <w:t>Facebook</w:t>
      </w:r>
      <w:proofErr w:type="spellEnd"/>
      <w:r w:rsidRPr="0091236C">
        <w:rPr>
          <w:rFonts w:ascii="Arial" w:eastAsia="Times New Roman" w:hAnsi="Arial" w:cs="Arial"/>
          <w:color w:val="000000"/>
          <w:sz w:val="27"/>
          <w:szCs w:val="27"/>
        </w:rPr>
        <w:t>).</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b/>
          <w:bCs/>
          <w:color w:val="000000"/>
          <w:sz w:val="27"/>
        </w:rPr>
        <w:t>Ecco il modulo per la domanda del buono spesa:</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hyperlink r:id="rId9" w:history="1">
        <w:r w:rsidRPr="0091236C">
          <w:rPr>
            <w:rFonts w:ascii="Arial" w:eastAsia="Times New Roman" w:hAnsi="Arial" w:cs="Arial"/>
            <w:b/>
            <w:bCs/>
            <w:color w:val="660000"/>
            <w:sz w:val="27"/>
          </w:rPr>
          <w:t>DOMANDA BUONO SPESA</w:t>
        </w:r>
      </w:hyperlink>
    </w:p>
    <w:p w:rsidR="0091236C" w:rsidRPr="0091236C" w:rsidRDefault="0091236C" w:rsidP="0091236C">
      <w:pPr>
        <w:shd w:val="clear" w:color="auto" w:fill="FFFFFF"/>
        <w:spacing w:after="0" w:line="240" w:lineRule="auto"/>
        <w:rPr>
          <w:rFonts w:ascii="Arial" w:eastAsia="Times New Roman" w:hAnsi="Arial" w:cs="Arial"/>
          <w:color w:val="000000"/>
          <w:sz w:val="27"/>
          <w:szCs w:val="27"/>
        </w:rPr>
      </w:pPr>
      <w:proofErr w:type="spellStart"/>
      <w:r w:rsidRPr="0091236C">
        <w:rPr>
          <w:rFonts w:ascii="Arial" w:eastAsia="Times New Roman" w:hAnsi="Arial" w:cs="Arial"/>
          <w:b/>
          <w:bCs/>
          <w:color w:val="333333"/>
          <w:sz w:val="41"/>
        </w:rPr>
        <w:t>Controlli</w:t>
      </w:r>
      <w:r w:rsidRPr="0091236C">
        <w:rPr>
          <w:rFonts w:ascii="Arial" w:eastAsia="Times New Roman" w:hAnsi="Arial" w:cs="Arial"/>
          <w:color w:val="000000"/>
          <w:sz w:val="27"/>
          <w:szCs w:val="27"/>
        </w:rPr>
        <w:t>Tutte</w:t>
      </w:r>
      <w:proofErr w:type="spellEnd"/>
      <w:r w:rsidRPr="0091236C">
        <w:rPr>
          <w:rFonts w:ascii="Arial" w:eastAsia="Times New Roman" w:hAnsi="Arial" w:cs="Arial"/>
          <w:color w:val="000000"/>
          <w:sz w:val="27"/>
          <w:szCs w:val="27"/>
        </w:rPr>
        <w:t xml:space="preserve"> le richieste di buoni spesa sono inviate alla Guardia di Finanza per i controlli sulle dichiarazioni fatte.</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Le false dichiarazioni saranno perseguite in sede penale e civile, con l’aggravante di essere state commesse in un momento di emergenza sanitaria.</w:t>
      </w:r>
    </w:p>
    <w:p w:rsidR="0091236C" w:rsidRPr="0091236C" w:rsidRDefault="0091236C" w:rsidP="0091236C">
      <w:pPr>
        <w:shd w:val="clear" w:color="auto" w:fill="FFFFFF"/>
        <w:spacing w:after="150" w:line="240" w:lineRule="auto"/>
        <w:rPr>
          <w:rFonts w:ascii="Arial" w:eastAsia="Times New Roman" w:hAnsi="Arial" w:cs="Arial"/>
          <w:color w:val="000000"/>
          <w:sz w:val="27"/>
          <w:szCs w:val="27"/>
        </w:rPr>
      </w:pPr>
      <w:r w:rsidRPr="0091236C">
        <w:rPr>
          <w:rFonts w:ascii="Arial" w:eastAsia="Times New Roman" w:hAnsi="Arial" w:cs="Arial"/>
          <w:color w:val="000000"/>
          <w:sz w:val="27"/>
          <w:szCs w:val="27"/>
        </w:rPr>
        <w:t>Tutti i beneficiari del contributo, accettano eventuali controlli a campione, effettuati anche attraverso videochiamate, atti a verificare, in primis, l’effettiva composizione della famiglia, come sopra descritta.</w:t>
      </w:r>
    </w:p>
    <w:p w:rsidR="009A0B97" w:rsidRDefault="009A0B97"/>
    <w:sectPr w:rsidR="009A0B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5108E"/>
    <w:multiLevelType w:val="multilevel"/>
    <w:tmpl w:val="A19A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16981"/>
    <w:multiLevelType w:val="multilevel"/>
    <w:tmpl w:val="AF2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9392C"/>
    <w:multiLevelType w:val="multilevel"/>
    <w:tmpl w:val="F4B2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46247"/>
    <w:multiLevelType w:val="multilevel"/>
    <w:tmpl w:val="16EE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02919"/>
    <w:multiLevelType w:val="multilevel"/>
    <w:tmpl w:val="ECA6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91236C"/>
    <w:rsid w:val="0091236C"/>
    <w:rsid w:val="009A0B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1236C"/>
    <w:rPr>
      <w:b/>
      <w:bCs/>
    </w:rPr>
  </w:style>
  <w:style w:type="paragraph" w:styleId="NormaleWeb">
    <w:name w:val="Normal (Web)"/>
    <w:basedOn w:val="Normale"/>
    <w:uiPriority w:val="99"/>
    <w:semiHidden/>
    <w:unhideWhenUsed/>
    <w:rsid w:val="0091236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91236C"/>
    <w:rPr>
      <w:color w:val="0000FF"/>
      <w:u w:val="single"/>
    </w:rPr>
  </w:style>
  <w:style w:type="character" w:styleId="Enfasicorsivo">
    <w:name w:val="Emphasis"/>
    <w:basedOn w:val="Carpredefinitoparagrafo"/>
    <w:uiPriority w:val="20"/>
    <w:qFormat/>
    <w:rsid w:val="0091236C"/>
    <w:rPr>
      <w:i/>
      <w:iCs/>
    </w:rPr>
  </w:style>
  <w:style w:type="paragraph" w:styleId="Testofumetto">
    <w:name w:val="Balloon Text"/>
    <w:basedOn w:val="Normale"/>
    <w:link w:val="TestofumettoCarattere"/>
    <w:uiPriority w:val="99"/>
    <w:semiHidden/>
    <w:unhideWhenUsed/>
    <w:rsid w:val="009123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2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714309">
      <w:bodyDiv w:val="1"/>
      <w:marLeft w:val="0"/>
      <w:marRight w:val="0"/>
      <w:marTop w:val="0"/>
      <w:marBottom w:val="0"/>
      <w:divBdr>
        <w:top w:val="none" w:sz="0" w:space="0" w:color="auto"/>
        <w:left w:val="none" w:sz="0" w:space="0" w:color="auto"/>
        <w:bottom w:val="none" w:sz="0" w:space="0" w:color="auto"/>
        <w:right w:val="none" w:sz="0" w:space="0" w:color="auto"/>
      </w:divBdr>
      <w:divsChild>
        <w:div w:id="781802989">
          <w:marLeft w:val="0"/>
          <w:marRight w:val="0"/>
          <w:marTop w:val="0"/>
          <w:marBottom w:val="150"/>
          <w:divBdr>
            <w:top w:val="none" w:sz="0" w:space="0" w:color="auto"/>
            <w:left w:val="none" w:sz="0" w:space="0" w:color="auto"/>
            <w:bottom w:val="none" w:sz="0" w:space="0" w:color="auto"/>
            <w:right w:val="none" w:sz="0" w:space="0" w:color="auto"/>
          </w:divBdr>
        </w:div>
        <w:div w:id="1887641101">
          <w:marLeft w:val="0"/>
          <w:marRight w:val="225"/>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pomigliano@asmepec.it" TargetMode="External"/><Relationship Id="rId3" Type="http://schemas.openxmlformats.org/officeDocument/2006/relationships/settings" Target="settings.xml"/><Relationship Id="rId7" Type="http://schemas.openxmlformats.org/officeDocument/2006/relationships/hyperlink" Target="mailto:servizi.sociali@comune.pomiglianodarc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une.pomiglianodarco.na.it/moduli/output_immagine.php?id=226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2020-04-04T15:30:00Z</dcterms:created>
  <dcterms:modified xsi:type="dcterms:W3CDTF">2020-04-04T15:30:00Z</dcterms:modified>
</cp:coreProperties>
</file>